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0B" w:rsidRPr="00B6590B" w:rsidRDefault="00B6590B" w:rsidP="00B6590B">
      <w:pPr>
        <w:tabs>
          <w:tab w:val="left" w:pos="6420"/>
        </w:tabs>
        <w:jc w:val="right"/>
        <w:rPr>
          <w:sz w:val="24"/>
          <w:szCs w:val="24"/>
        </w:rPr>
      </w:pPr>
      <w:r w:rsidRPr="00B6590B">
        <w:rPr>
          <w:sz w:val="24"/>
          <w:szCs w:val="24"/>
        </w:rPr>
        <w:t xml:space="preserve">Zielona Góra </w:t>
      </w:r>
      <w:r w:rsidR="00716374">
        <w:rPr>
          <w:sz w:val="24"/>
          <w:szCs w:val="24"/>
        </w:rPr>
        <w:t>0</w:t>
      </w:r>
      <w:r w:rsidR="00FC68B9">
        <w:rPr>
          <w:sz w:val="24"/>
          <w:szCs w:val="24"/>
        </w:rPr>
        <w:t>5</w:t>
      </w:r>
      <w:bookmarkStart w:id="0" w:name="_GoBack"/>
      <w:bookmarkEnd w:id="0"/>
      <w:r w:rsidR="00716374">
        <w:rPr>
          <w:sz w:val="24"/>
          <w:szCs w:val="24"/>
        </w:rPr>
        <w:t>.03</w:t>
      </w:r>
      <w:r>
        <w:rPr>
          <w:sz w:val="24"/>
          <w:szCs w:val="24"/>
        </w:rPr>
        <w:t>.</w:t>
      </w:r>
      <w:r w:rsidRPr="00B6590B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665C1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B6590B">
        <w:rPr>
          <w:sz w:val="24"/>
          <w:szCs w:val="24"/>
        </w:rPr>
        <w:t xml:space="preserve"> r.</w:t>
      </w:r>
    </w:p>
    <w:p w:rsidR="005528A8" w:rsidRDefault="005528A8" w:rsidP="005528A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DYREKTOR </w:t>
      </w:r>
      <w:r w:rsidR="00FB5DD0">
        <w:rPr>
          <w:b/>
          <w:i/>
          <w:sz w:val="24"/>
          <w:szCs w:val="24"/>
        </w:rPr>
        <w:t>PORADNI PSYCHOLOGICZNO-PEDAGOGICZNEJ</w:t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W ZIELONEJ GÓRZE</w:t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OGŁASZA NABÓR</w:t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na stanowisko </w:t>
      </w:r>
      <w:r w:rsidR="00B6590B">
        <w:rPr>
          <w:b/>
          <w:i/>
          <w:sz w:val="24"/>
          <w:szCs w:val="24"/>
        </w:rPr>
        <w:t>Głównego księgowego</w:t>
      </w:r>
      <w:r>
        <w:rPr>
          <w:b/>
          <w:i/>
          <w:sz w:val="24"/>
          <w:szCs w:val="24"/>
        </w:rPr>
        <w:t xml:space="preserve"> </w:t>
      </w:r>
      <w:r w:rsidR="006A4087">
        <w:rPr>
          <w:b/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1 etat</w:t>
      </w:r>
    </w:p>
    <w:p w:rsidR="005528A8" w:rsidRDefault="005528A8" w:rsidP="005528A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 </w:t>
      </w:r>
      <w:r w:rsidR="00FB5DD0">
        <w:rPr>
          <w:b/>
          <w:i/>
          <w:sz w:val="24"/>
          <w:szCs w:val="24"/>
        </w:rPr>
        <w:t>Poradni Psychologiczno-Pedagogicznej</w:t>
      </w:r>
      <w:r>
        <w:rPr>
          <w:b/>
          <w:i/>
          <w:sz w:val="24"/>
          <w:szCs w:val="24"/>
        </w:rPr>
        <w:t xml:space="preserve"> w Zielonej Górze</w:t>
      </w:r>
    </w:p>
    <w:p w:rsidR="005528A8" w:rsidRDefault="005528A8" w:rsidP="005528A8">
      <w:pPr>
        <w:jc w:val="both"/>
        <w:rPr>
          <w:b/>
        </w:rPr>
      </w:pPr>
    </w:p>
    <w:p w:rsidR="005528A8" w:rsidRDefault="005528A8" w:rsidP="005528A8">
      <w:pPr>
        <w:jc w:val="both"/>
        <w:rPr>
          <w:b/>
        </w:rPr>
      </w:pPr>
    </w:p>
    <w:p w:rsidR="005528A8" w:rsidRDefault="005528A8" w:rsidP="005528A8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I. WYMAGANIA W STOSUNKU DO KANDYDATÓW:</w:t>
      </w:r>
    </w:p>
    <w:p w:rsidR="005528A8" w:rsidRDefault="005528A8" w:rsidP="005528A8">
      <w:pPr>
        <w:jc w:val="both"/>
        <w:rPr>
          <w:b/>
          <w:i/>
        </w:rPr>
      </w:pPr>
    </w:p>
    <w:p w:rsidR="005528A8" w:rsidRDefault="005528A8" w:rsidP="005528A8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Wymagania niezbędne:</w:t>
      </w:r>
    </w:p>
    <w:p w:rsidR="00B6590B" w:rsidRPr="0097243F" w:rsidRDefault="00B6590B" w:rsidP="00B6590B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obywatelstwo polskie,</w:t>
      </w:r>
    </w:p>
    <w:p w:rsidR="00B6590B" w:rsidRPr="0097243F" w:rsidRDefault="00B6590B" w:rsidP="00B6590B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ma pełną zdolność do czynności prawnych oraz korzysta z pełni praw publicznych,</w:t>
      </w:r>
    </w:p>
    <w:p w:rsidR="00B6590B" w:rsidRPr="0097243F" w:rsidRDefault="00B6590B" w:rsidP="00B6590B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nie był/ była prawomocnie skazany/a za przestępstwa: przeciwko mieniu, przeciwko obrotowi gospodarczemu, przeciwko działalności instytucji państwowych oraz samorządu terytorialnego, przeciwko wiarygodności dokumentów lub za przestępstwo karne skarbowe,</w:t>
      </w:r>
    </w:p>
    <w:p w:rsidR="00B6590B" w:rsidRPr="0097243F" w:rsidRDefault="00B6590B" w:rsidP="00B6590B">
      <w:pPr>
        <w:numPr>
          <w:ilvl w:val="0"/>
          <w:numId w:val="16"/>
        </w:numPr>
        <w:tabs>
          <w:tab w:val="clear" w:pos="720"/>
        </w:tabs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ukończył/a:</w:t>
      </w:r>
    </w:p>
    <w:p w:rsidR="00B6590B" w:rsidRDefault="00B6590B" w:rsidP="00B6590B">
      <w:pPr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243F">
        <w:rPr>
          <w:sz w:val="24"/>
          <w:szCs w:val="24"/>
        </w:rPr>
        <w:t>ekonomiczne jednolite studia magisterskie lub</w:t>
      </w:r>
    </w:p>
    <w:p w:rsidR="00B6590B" w:rsidRPr="0097243F" w:rsidRDefault="00B6590B" w:rsidP="00B6590B">
      <w:pPr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- ekonomiczne wyższe studia zawodowe lub</w:t>
      </w:r>
    </w:p>
    <w:p w:rsidR="00B6590B" w:rsidRPr="0097243F" w:rsidRDefault="00B6590B" w:rsidP="00B6590B">
      <w:pPr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- uzupełniające ekonomiczne studia magisterskie lub</w:t>
      </w:r>
    </w:p>
    <w:p w:rsidR="00B6590B" w:rsidRPr="0097243F" w:rsidRDefault="00B6590B" w:rsidP="00B6590B">
      <w:pPr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- ekonomiczne studia podyplomowe i posiada 3-letnią praktykę w księgowości lub</w:t>
      </w:r>
    </w:p>
    <w:p w:rsidR="00B6590B" w:rsidRPr="0097243F" w:rsidRDefault="00B6590B" w:rsidP="00B6590B">
      <w:pPr>
        <w:ind w:left="1843"/>
        <w:rPr>
          <w:sz w:val="24"/>
          <w:szCs w:val="24"/>
        </w:rPr>
      </w:pPr>
      <w:r w:rsidRPr="0097243F">
        <w:rPr>
          <w:sz w:val="24"/>
          <w:szCs w:val="24"/>
        </w:rPr>
        <w:t>- średnią, policealną albo pomaturalną szkołę zawodową o kierunku rachunkowość i posiada 6-letnią praktykę w księgowości</w:t>
      </w:r>
      <w:r>
        <w:rPr>
          <w:sz w:val="24"/>
          <w:szCs w:val="24"/>
        </w:rPr>
        <w:t>.</w:t>
      </w:r>
    </w:p>
    <w:p w:rsidR="005528A8" w:rsidRPr="005528A8" w:rsidRDefault="005528A8" w:rsidP="003A6BC3">
      <w:pPr>
        <w:tabs>
          <w:tab w:val="num" w:pos="1440"/>
        </w:tabs>
        <w:ind w:left="1440"/>
        <w:jc w:val="both"/>
        <w:rPr>
          <w:sz w:val="24"/>
          <w:szCs w:val="24"/>
        </w:rPr>
      </w:pPr>
    </w:p>
    <w:p w:rsidR="005528A8" w:rsidRDefault="005528A8" w:rsidP="005528A8">
      <w:pPr>
        <w:numPr>
          <w:ilvl w:val="0"/>
          <w:numId w:val="2"/>
        </w:numPr>
        <w:jc w:val="both"/>
        <w:rPr>
          <w:b/>
          <w:i/>
        </w:rPr>
      </w:pPr>
      <w:r w:rsidRPr="003F2E78">
        <w:rPr>
          <w:b/>
          <w:i/>
        </w:rPr>
        <w:t>Wymagania dodatkow</w:t>
      </w:r>
      <w:r>
        <w:rPr>
          <w:b/>
          <w:i/>
        </w:rPr>
        <w:t>e: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zasad rachunkowości budżetowej;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pakietu programów komputerowych firmy VULCAN, oraz znajomość pakietu Office (Excel, Word);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przepisów dotyczących finansów publicznych oraz dyscypliny finansów publicznych;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przepisów  prawa zamówień publicznych;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 xml:space="preserve">znajomość przepisów dotyczących ubezpieczeń społecznych </w:t>
      </w:r>
      <w:r>
        <w:rPr>
          <w:sz w:val="24"/>
          <w:szCs w:val="24"/>
        </w:rPr>
        <w:t>o</w:t>
      </w:r>
      <w:r w:rsidRPr="0097243F">
        <w:rPr>
          <w:sz w:val="24"/>
          <w:szCs w:val="24"/>
        </w:rPr>
        <w:t>raz  programu Płatnik;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prawa podatkowego;</w:t>
      </w:r>
    </w:p>
    <w:p w:rsidR="00B6590B" w:rsidRPr="0097243F" w:rsidRDefault="00B6590B" w:rsidP="00B6590B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/>
        <w:ind w:left="1843"/>
        <w:jc w:val="both"/>
        <w:rPr>
          <w:sz w:val="24"/>
          <w:szCs w:val="24"/>
        </w:rPr>
      </w:pPr>
      <w:r w:rsidRPr="0097243F">
        <w:rPr>
          <w:sz w:val="24"/>
          <w:szCs w:val="24"/>
        </w:rPr>
        <w:t>znajomość rozliczeń środków finansowych na zadania realizowane w ramach programów współfinansowanych z funduszy Unii Europejskiej</w:t>
      </w:r>
      <w:r>
        <w:rPr>
          <w:sz w:val="24"/>
          <w:szCs w:val="24"/>
        </w:rPr>
        <w:t>.</w:t>
      </w:r>
    </w:p>
    <w:p w:rsidR="005528A8" w:rsidRPr="00F26962" w:rsidRDefault="005528A8" w:rsidP="003A6BC3">
      <w:pPr>
        <w:ind w:left="720"/>
        <w:jc w:val="both"/>
      </w:pPr>
      <w:r>
        <w:t xml:space="preserve"> </w:t>
      </w:r>
    </w:p>
    <w:p w:rsidR="005528A8" w:rsidRDefault="005528A8" w:rsidP="003A6BC3">
      <w:pPr>
        <w:jc w:val="both"/>
        <w:rPr>
          <w:b/>
        </w:rPr>
      </w:pPr>
    </w:p>
    <w:p w:rsidR="005528A8" w:rsidRPr="000F75F3" w:rsidRDefault="005528A8" w:rsidP="003A6BC3">
      <w:pPr>
        <w:jc w:val="both"/>
        <w:rPr>
          <w:b/>
          <w:bCs/>
          <w:i/>
          <w:iCs/>
          <w:sz w:val="24"/>
        </w:rPr>
      </w:pPr>
      <w:r w:rsidRPr="000F75F3">
        <w:rPr>
          <w:b/>
          <w:bCs/>
          <w:i/>
          <w:iCs/>
          <w:sz w:val="24"/>
        </w:rPr>
        <w:t xml:space="preserve">II. ZAKRES </w:t>
      </w:r>
      <w:r w:rsidR="00FA6EF5">
        <w:rPr>
          <w:b/>
          <w:bCs/>
          <w:i/>
          <w:iCs/>
          <w:sz w:val="24"/>
        </w:rPr>
        <w:t>WYKONYWANYCH ZADAŃ</w:t>
      </w:r>
      <w:r w:rsidR="00FA6EF5" w:rsidRPr="000F75F3">
        <w:rPr>
          <w:b/>
          <w:bCs/>
          <w:i/>
          <w:iCs/>
          <w:sz w:val="24"/>
        </w:rPr>
        <w:t xml:space="preserve">  </w:t>
      </w:r>
      <w:r w:rsidRPr="000F75F3">
        <w:rPr>
          <w:b/>
          <w:bCs/>
          <w:i/>
          <w:iCs/>
          <w:sz w:val="24"/>
        </w:rPr>
        <w:t>NA STANOWISKU:</w:t>
      </w:r>
    </w:p>
    <w:p w:rsidR="005528A8" w:rsidRPr="000F75F3" w:rsidRDefault="005528A8" w:rsidP="003A6BC3">
      <w:pPr>
        <w:jc w:val="both"/>
        <w:rPr>
          <w:b/>
          <w:bCs/>
          <w:i/>
          <w:iCs/>
          <w:sz w:val="24"/>
        </w:rPr>
      </w:pPr>
    </w:p>
    <w:p w:rsidR="005528A8" w:rsidRPr="00263136" w:rsidRDefault="005528A8" w:rsidP="003A6BC3">
      <w:pPr>
        <w:numPr>
          <w:ilvl w:val="0"/>
          <w:numId w:val="3"/>
        </w:numPr>
        <w:jc w:val="both"/>
        <w:rPr>
          <w:i/>
        </w:rPr>
      </w:pPr>
      <w:r w:rsidRPr="00EB0397">
        <w:rPr>
          <w:b/>
          <w:i/>
        </w:rPr>
        <w:t>Zakres odpowiedzialności:</w:t>
      </w:r>
      <w:r w:rsidR="000C2AC4" w:rsidRPr="00263136">
        <w:rPr>
          <w:b/>
          <w:sz w:val="24"/>
          <w:szCs w:val="24"/>
        </w:rPr>
        <w:t xml:space="preserve">          </w:t>
      </w:r>
      <w:r w:rsidRPr="00263136">
        <w:rPr>
          <w:b/>
        </w:rPr>
        <w:t xml:space="preserve">    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rPr>
          <w:sz w:val="24"/>
          <w:szCs w:val="24"/>
        </w:rPr>
      </w:pPr>
      <w:r w:rsidRPr="00FA6EF5">
        <w:rPr>
          <w:sz w:val="24"/>
          <w:szCs w:val="24"/>
        </w:rPr>
        <w:t>prowadzenie księgowości jednostki,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rPr>
          <w:sz w:val="24"/>
          <w:szCs w:val="24"/>
        </w:rPr>
      </w:pPr>
      <w:r w:rsidRPr="00FA6EF5">
        <w:rPr>
          <w:sz w:val="24"/>
          <w:szCs w:val="24"/>
        </w:rPr>
        <w:t>przygotowywanie planów finansowych dochodów i wydatków poradni,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rPr>
          <w:sz w:val="24"/>
          <w:szCs w:val="24"/>
        </w:rPr>
      </w:pPr>
      <w:r w:rsidRPr="00FA6EF5">
        <w:rPr>
          <w:sz w:val="24"/>
          <w:szCs w:val="24"/>
        </w:rPr>
        <w:t>wykonywanie dyspozycji środkami pieniężnymi,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lastRenderedPageBreak/>
        <w:t>dokonywanie wstępnej kontroli zgodności operacji gospodarczych i finansowych zgodnie z planem finansowym,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dokonywanie wstępnej kontroli kompletności i rzetelności dokumentów dotyczących operacji gospodarczych i finansowych,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sporządzanie kalkulacji dochodów i wydatków,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sporządzanie sprawozdań fina</w:t>
      </w:r>
      <w:r w:rsidR="00FA6EF5" w:rsidRPr="00FA6EF5">
        <w:rPr>
          <w:sz w:val="24"/>
          <w:szCs w:val="24"/>
        </w:rPr>
        <w:t>nsowych i statystyki publicznej,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 xml:space="preserve">ponoszenie odpowiedzialności za wykonywanie obowiązków w zakresie rachunkowości określonych Ustawą, </w:t>
      </w:r>
      <w:hyperlink r:id="rId7" w:tgtFrame="_self" w:tooltip="Ustawa z 29 września 1994 r. o rachunkowości (tekst jedn.: Dz.U. z 2013 r., poz. 330)" w:history="1">
        <w:r w:rsidR="00FA6EF5" w:rsidRPr="00FA6EF5">
          <w:rPr>
            <w:sz w:val="24"/>
            <w:szCs w:val="24"/>
            <w:u w:val="single"/>
          </w:rPr>
          <w:t> </w:t>
        </w:r>
        <w:r w:rsidR="00FA6EF5" w:rsidRPr="00FA6EF5">
          <w:rPr>
            <w:sz w:val="24"/>
            <w:szCs w:val="24"/>
          </w:rPr>
          <w:t xml:space="preserve">z 29  września 1994 r. o </w:t>
        </w:r>
        <w:r w:rsidR="00FA6EF5">
          <w:rPr>
            <w:sz w:val="24"/>
            <w:szCs w:val="24"/>
          </w:rPr>
          <w:t>rachunkowości (</w:t>
        </w:r>
        <w:proofErr w:type="spellStart"/>
        <w:r w:rsidRPr="00FA6EF5">
          <w:rPr>
            <w:sz w:val="24"/>
            <w:szCs w:val="24"/>
          </w:rPr>
          <w:t>t</w:t>
        </w:r>
        <w:r w:rsidR="00FA6EF5">
          <w:rPr>
            <w:sz w:val="24"/>
            <w:szCs w:val="24"/>
          </w:rPr>
          <w:t>.</w:t>
        </w:r>
        <w:r w:rsidRPr="00FA6EF5">
          <w:rPr>
            <w:sz w:val="24"/>
            <w:szCs w:val="24"/>
          </w:rPr>
          <w:t>j</w:t>
        </w:r>
        <w:proofErr w:type="spellEnd"/>
        <w:r w:rsidRPr="00FA6EF5">
          <w:rPr>
            <w:sz w:val="24"/>
            <w:szCs w:val="24"/>
          </w:rPr>
          <w:t>.</w:t>
        </w:r>
        <w:r w:rsidR="00FA6EF5">
          <w:rPr>
            <w:sz w:val="24"/>
            <w:szCs w:val="24"/>
          </w:rPr>
          <w:t xml:space="preserve"> Dz.U. </w:t>
        </w:r>
        <w:r w:rsidRPr="00FA6EF5">
          <w:rPr>
            <w:sz w:val="24"/>
            <w:szCs w:val="24"/>
          </w:rPr>
          <w:t>201</w:t>
        </w:r>
        <w:r w:rsidR="005C2548">
          <w:rPr>
            <w:sz w:val="24"/>
            <w:szCs w:val="24"/>
          </w:rPr>
          <w:t>8</w:t>
        </w:r>
        <w:r w:rsidR="00FA6EF5">
          <w:rPr>
            <w:sz w:val="24"/>
            <w:szCs w:val="24"/>
          </w:rPr>
          <w:t>.</w:t>
        </w:r>
      </w:hyperlink>
      <w:r w:rsidR="005C2548">
        <w:rPr>
          <w:sz w:val="24"/>
          <w:szCs w:val="24"/>
        </w:rPr>
        <w:t>395</w:t>
      </w:r>
      <w:r w:rsidR="00FA6EF5">
        <w:rPr>
          <w:sz w:val="24"/>
          <w:szCs w:val="24"/>
        </w:rPr>
        <w:t>),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 xml:space="preserve">ponoszenie odpowiedzialności za naruszenie dyscypliny finansów publicznych zgodnie z Ustawą </w:t>
      </w:r>
      <w:hyperlink r:id="rId8" w:tgtFrame="_self" w:tooltip="Ustawa z 17 grudnia 2004 r. o odpowiedzialności za naruszenie dyscypliny finansów publicznych (tekst jedn.: Dz.U. z 2013 r., poz. 168)" w:history="1">
        <w:r w:rsidRPr="00FA6EF5">
          <w:rPr>
            <w:sz w:val="24"/>
            <w:szCs w:val="24"/>
          </w:rPr>
          <w:t> z 17 grudnia 2004 r. o odpowiedzialności za naruszenie dyscypliny finansów publicznych (</w:t>
        </w:r>
        <w:proofErr w:type="spellStart"/>
        <w:r w:rsidRPr="00FA6EF5">
          <w:rPr>
            <w:sz w:val="24"/>
            <w:szCs w:val="24"/>
          </w:rPr>
          <w:t>t</w:t>
        </w:r>
        <w:r w:rsidR="00FA6EF5" w:rsidRPr="00FA6EF5">
          <w:rPr>
            <w:sz w:val="24"/>
            <w:szCs w:val="24"/>
          </w:rPr>
          <w:t>.</w:t>
        </w:r>
        <w:r w:rsidRPr="00FA6EF5">
          <w:rPr>
            <w:sz w:val="24"/>
            <w:szCs w:val="24"/>
          </w:rPr>
          <w:t>j</w:t>
        </w:r>
        <w:proofErr w:type="spellEnd"/>
        <w:r w:rsidRPr="00FA6EF5">
          <w:rPr>
            <w:sz w:val="24"/>
            <w:szCs w:val="24"/>
          </w:rPr>
          <w:t>. Dz.U. 201</w:t>
        </w:r>
        <w:r w:rsidR="005C2548">
          <w:rPr>
            <w:sz w:val="24"/>
            <w:szCs w:val="24"/>
          </w:rPr>
          <w:t>8</w:t>
        </w:r>
        <w:r w:rsidR="00FA6EF5" w:rsidRPr="00FA6EF5">
          <w:rPr>
            <w:sz w:val="24"/>
            <w:szCs w:val="24"/>
          </w:rPr>
          <w:t>.1</w:t>
        </w:r>
        <w:r w:rsidR="005C2548">
          <w:rPr>
            <w:sz w:val="24"/>
            <w:szCs w:val="24"/>
          </w:rPr>
          <w:t>458</w:t>
        </w:r>
        <w:r w:rsidRPr="00FA6EF5">
          <w:rPr>
            <w:sz w:val="24"/>
            <w:szCs w:val="24"/>
          </w:rPr>
          <w:t>)</w:t>
        </w:r>
      </w:hyperlink>
      <w:r w:rsidR="00FA6EF5" w:rsidRPr="00FA6EF5">
        <w:rPr>
          <w:sz w:val="24"/>
          <w:szCs w:val="24"/>
        </w:rPr>
        <w:t>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ma prawo żądać od innych pracowników informacji w formie ustnej lub pisemnej niezbędnych wyjaśnień, jak również udostępnienia do wglądu dokumentów i wyliczeń będących źródłem tych informacji i wyjaśnień,</w:t>
      </w:r>
    </w:p>
    <w:p w:rsidR="00B6590B" w:rsidRPr="00FA6EF5" w:rsidRDefault="00B6590B" w:rsidP="00FA6EF5">
      <w:pPr>
        <w:pStyle w:val="Akapitzlist"/>
        <w:numPr>
          <w:ilvl w:val="0"/>
          <w:numId w:val="19"/>
        </w:numPr>
        <w:tabs>
          <w:tab w:val="clear" w:pos="720"/>
        </w:tabs>
        <w:ind w:left="1843"/>
        <w:jc w:val="both"/>
        <w:rPr>
          <w:sz w:val="24"/>
          <w:szCs w:val="24"/>
        </w:rPr>
      </w:pPr>
      <w:r w:rsidRPr="00FA6EF5">
        <w:rPr>
          <w:sz w:val="24"/>
          <w:szCs w:val="24"/>
        </w:rPr>
        <w:t>wnioskować do kierownika jednostki o określenie trybu, wg którego mają być wykonywane przez inne komórki organizacyjne jednostki prace niezbędne do zapewnienia prawidłowości gospodarki finansowej oraz ewidencji księgowej, kalkulacji kosztów i sprawozdawczości finansowej.</w:t>
      </w:r>
    </w:p>
    <w:p w:rsidR="005528A8" w:rsidRPr="00FA6EF5" w:rsidRDefault="005528A8" w:rsidP="00FA6EF5">
      <w:pPr>
        <w:jc w:val="both"/>
        <w:rPr>
          <w:i/>
          <w:sz w:val="24"/>
          <w:szCs w:val="24"/>
        </w:rPr>
      </w:pPr>
    </w:p>
    <w:p w:rsidR="005528A8" w:rsidRPr="00EB0397" w:rsidRDefault="005528A8" w:rsidP="00FA6EF5">
      <w:pPr>
        <w:jc w:val="both"/>
        <w:rPr>
          <w:i/>
        </w:rPr>
      </w:pPr>
    </w:p>
    <w:p w:rsidR="005528A8" w:rsidRPr="000F75F3" w:rsidRDefault="005528A8" w:rsidP="00FA6EF5">
      <w:pPr>
        <w:jc w:val="both"/>
        <w:rPr>
          <w:b/>
          <w:bCs/>
          <w:i/>
          <w:iCs/>
          <w:sz w:val="24"/>
        </w:rPr>
      </w:pPr>
      <w:r w:rsidRPr="000F75F3">
        <w:rPr>
          <w:b/>
          <w:bCs/>
          <w:i/>
          <w:iCs/>
          <w:sz w:val="24"/>
        </w:rPr>
        <w:t>III. WYMAGANE DOKUMENTY: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CV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List motywacyjny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 xml:space="preserve">Kserokopie dokumentów (dyplomów, świadectw) </w:t>
      </w:r>
      <w:r w:rsidR="00214F6B">
        <w:rPr>
          <w:sz w:val="24"/>
          <w:szCs w:val="24"/>
        </w:rPr>
        <w:t>,</w:t>
      </w:r>
      <w:r w:rsidR="00FA6EF5" w:rsidRPr="00FA6EF5">
        <w:rPr>
          <w:color w:val="333333"/>
          <w:sz w:val="24"/>
          <w:szCs w:val="24"/>
        </w:rPr>
        <w:t xml:space="preserve"> </w:t>
      </w:r>
      <w:r w:rsidR="00FA6EF5" w:rsidRPr="0097243F">
        <w:rPr>
          <w:sz w:val="24"/>
          <w:szCs w:val="24"/>
        </w:rPr>
        <w:t>potwierdzających spełnienie wymagań dotyczących wykształcenia,   określonych w pkt. I 1. d).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Kserokopie świadectw pracy potwierdzających doświadczenia zawodowe kandydat</w:t>
      </w:r>
      <w:r w:rsidR="00FA6EF5">
        <w:rPr>
          <w:sz w:val="24"/>
          <w:szCs w:val="24"/>
        </w:rPr>
        <w:t>a w tym potwierdzające praktykę w księgowości.</w:t>
      </w:r>
    </w:p>
    <w:p w:rsidR="005528A8" w:rsidRPr="00921539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Kserokopie dokumentów potwierdzających szczególne uprawnienia zawodowe kandydata.</w:t>
      </w:r>
    </w:p>
    <w:p w:rsidR="005528A8" w:rsidRDefault="005528A8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Kserokopie zaświadczeń o ukończonych kursach, szkoleniach itp.</w:t>
      </w:r>
    </w:p>
    <w:p w:rsidR="00AD267F" w:rsidRDefault="00AD267F" w:rsidP="00FA6EF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o niekaralności.</w:t>
      </w:r>
    </w:p>
    <w:p w:rsidR="00764D10" w:rsidRPr="00921539" w:rsidRDefault="00764D10" w:rsidP="00FA6EF5">
      <w:pPr>
        <w:ind w:left="720"/>
        <w:jc w:val="both"/>
        <w:rPr>
          <w:sz w:val="24"/>
          <w:szCs w:val="24"/>
        </w:rPr>
      </w:pPr>
    </w:p>
    <w:p w:rsidR="005528A8" w:rsidRPr="000F75F3" w:rsidRDefault="005528A8" w:rsidP="00FA6EF5">
      <w:pPr>
        <w:jc w:val="both"/>
        <w:rPr>
          <w:b/>
          <w:bCs/>
          <w:i/>
          <w:iCs/>
          <w:sz w:val="24"/>
        </w:rPr>
      </w:pPr>
      <w:r w:rsidRPr="000F75F3">
        <w:rPr>
          <w:b/>
          <w:bCs/>
          <w:i/>
          <w:iCs/>
          <w:sz w:val="24"/>
        </w:rPr>
        <w:t>IV. TERMIN, SPOSÓB I MIEJSCE SKŁADANIA DOKUMENTÓW:</w:t>
      </w:r>
    </w:p>
    <w:p w:rsidR="005528A8" w:rsidRPr="000F75F3" w:rsidRDefault="005528A8" w:rsidP="00FA6EF5">
      <w:pPr>
        <w:jc w:val="both"/>
        <w:rPr>
          <w:b/>
          <w:bCs/>
          <w:i/>
          <w:iCs/>
          <w:sz w:val="24"/>
        </w:rPr>
      </w:pPr>
    </w:p>
    <w:p w:rsidR="005528A8" w:rsidRPr="00921539" w:rsidRDefault="005528A8" w:rsidP="00FA6EF5">
      <w:pPr>
        <w:numPr>
          <w:ilvl w:val="0"/>
          <w:numId w:val="5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 xml:space="preserve">Termin: </w:t>
      </w:r>
      <w:r w:rsidRPr="00921539">
        <w:rPr>
          <w:sz w:val="24"/>
          <w:szCs w:val="24"/>
        </w:rPr>
        <w:br/>
        <w:t xml:space="preserve">do </w:t>
      </w:r>
      <w:r w:rsidR="00665C17">
        <w:rPr>
          <w:sz w:val="24"/>
          <w:szCs w:val="24"/>
        </w:rPr>
        <w:t>1</w:t>
      </w:r>
      <w:r w:rsidR="00716374">
        <w:rPr>
          <w:sz w:val="24"/>
          <w:szCs w:val="24"/>
        </w:rPr>
        <w:t>8</w:t>
      </w:r>
      <w:r w:rsidR="00214F6B">
        <w:rPr>
          <w:sz w:val="24"/>
          <w:szCs w:val="24"/>
        </w:rPr>
        <w:t>.</w:t>
      </w:r>
      <w:r w:rsidR="009B36DF">
        <w:rPr>
          <w:sz w:val="24"/>
          <w:szCs w:val="24"/>
        </w:rPr>
        <w:t>0</w:t>
      </w:r>
      <w:r w:rsidR="00716374">
        <w:rPr>
          <w:sz w:val="24"/>
          <w:szCs w:val="24"/>
        </w:rPr>
        <w:t>3</w:t>
      </w:r>
      <w:r w:rsidR="00214F6B">
        <w:rPr>
          <w:sz w:val="24"/>
          <w:szCs w:val="24"/>
        </w:rPr>
        <w:t>.201</w:t>
      </w:r>
      <w:r w:rsidR="004A142A">
        <w:rPr>
          <w:sz w:val="24"/>
          <w:szCs w:val="24"/>
        </w:rPr>
        <w:t>9</w:t>
      </w:r>
      <w:r w:rsidRPr="00921539">
        <w:rPr>
          <w:sz w:val="24"/>
          <w:szCs w:val="24"/>
        </w:rPr>
        <w:t xml:space="preserve"> do godziny </w:t>
      </w:r>
      <w:r>
        <w:rPr>
          <w:sz w:val="24"/>
          <w:szCs w:val="24"/>
        </w:rPr>
        <w:t>1</w:t>
      </w:r>
      <w:r w:rsidR="00F938E0">
        <w:rPr>
          <w:sz w:val="24"/>
          <w:szCs w:val="24"/>
        </w:rPr>
        <w:t>5</w:t>
      </w:r>
      <w:r w:rsidRPr="00F938E0">
        <w:rPr>
          <w:sz w:val="24"/>
          <w:szCs w:val="24"/>
          <w:vertAlign w:val="superscript"/>
        </w:rPr>
        <w:t>00</w:t>
      </w:r>
      <w:r w:rsidRPr="00921539">
        <w:rPr>
          <w:sz w:val="24"/>
          <w:szCs w:val="24"/>
        </w:rPr>
        <w:t>.</w:t>
      </w:r>
    </w:p>
    <w:p w:rsidR="005528A8" w:rsidRPr="00921539" w:rsidRDefault="005528A8" w:rsidP="00FA6EF5">
      <w:pPr>
        <w:numPr>
          <w:ilvl w:val="0"/>
          <w:numId w:val="5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>Sposób składania dokumentów aplikacyjnych:</w:t>
      </w:r>
    </w:p>
    <w:p w:rsidR="006A4087" w:rsidRDefault="005528A8" w:rsidP="00FA6EF5">
      <w:pPr>
        <w:ind w:left="360"/>
        <w:jc w:val="both"/>
        <w:rPr>
          <w:sz w:val="24"/>
          <w:szCs w:val="24"/>
        </w:rPr>
      </w:pPr>
      <w:r w:rsidRPr="00921539">
        <w:rPr>
          <w:sz w:val="24"/>
          <w:szCs w:val="24"/>
        </w:rPr>
        <w:t xml:space="preserve">      w zamkniętej kopercie, osobiście lub listem poleconym z dopisaniem na </w:t>
      </w:r>
      <w:r w:rsidRPr="00921539">
        <w:rPr>
          <w:sz w:val="24"/>
          <w:szCs w:val="24"/>
        </w:rPr>
        <w:tab/>
        <w:t xml:space="preserve">kopercie </w:t>
      </w:r>
      <w:r w:rsidR="00263136">
        <w:rPr>
          <w:sz w:val="24"/>
          <w:szCs w:val="24"/>
        </w:rPr>
        <w:t xml:space="preserve">      </w:t>
      </w:r>
      <w:r w:rsidR="006A4087">
        <w:rPr>
          <w:sz w:val="24"/>
          <w:szCs w:val="24"/>
        </w:rPr>
        <w:t xml:space="preserve">  </w:t>
      </w:r>
    </w:p>
    <w:p w:rsidR="005528A8" w:rsidRPr="00921539" w:rsidRDefault="006A4087" w:rsidP="00FA6EF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28A8" w:rsidRPr="00921539">
        <w:rPr>
          <w:sz w:val="24"/>
          <w:szCs w:val="24"/>
        </w:rPr>
        <w:t>„Nabór na stanowisko</w:t>
      </w:r>
      <w:r w:rsidR="005528A8">
        <w:rPr>
          <w:sz w:val="24"/>
          <w:szCs w:val="24"/>
        </w:rPr>
        <w:t xml:space="preserve"> </w:t>
      </w:r>
      <w:r w:rsidR="00D857B6" w:rsidRPr="00D857B6">
        <w:rPr>
          <w:sz w:val="24"/>
          <w:szCs w:val="24"/>
        </w:rPr>
        <w:t>Głównego księgowego</w:t>
      </w:r>
      <w:r w:rsidR="005528A8" w:rsidRPr="00921539">
        <w:rPr>
          <w:sz w:val="24"/>
          <w:szCs w:val="24"/>
        </w:rPr>
        <w:t>.”</w:t>
      </w:r>
    </w:p>
    <w:p w:rsidR="005528A8" w:rsidRPr="00921539" w:rsidRDefault="00FB5DD0" w:rsidP="00FA6EF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Miejsce: </w:t>
      </w:r>
      <w:r>
        <w:rPr>
          <w:sz w:val="24"/>
          <w:szCs w:val="24"/>
        </w:rPr>
        <w:br/>
        <w:t>Porania Psychologiczno-Pedagogiczna w Zi</w:t>
      </w:r>
      <w:r w:rsidR="005528A8" w:rsidRPr="00921539">
        <w:rPr>
          <w:sz w:val="24"/>
          <w:szCs w:val="24"/>
        </w:rPr>
        <w:t xml:space="preserve">elonej Górze ul. </w:t>
      </w:r>
      <w:r w:rsidR="003A6BC3">
        <w:rPr>
          <w:sz w:val="24"/>
          <w:szCs w:val="24"/>
        </w:rPr>
        <w:t>Drzewna 13</w:t>
      </w:r>
    </w:p>
    <w:p w:rsidR="005528A8" w:rsidRDefault="00FB5DD0" w:rsidP="00FA6EF5">
      <w:pPr>
        <w:ind w:left="360"/>
        <w:jc w:val="both"/>
      </w:pPr>
      <w:r>
        <w:rPr>
          <w:sz w:val="24"/>
          <w:szCs w:val="24"/>
        </w:rPr>
        <w:t xml:space="preserve">      65-0</w:t>
      </w:r>
      <w:r w:rsidR="003A6BC3">
        <w:rPr>
          <w:sz w:val="24"/>
          <w:szCs w:val="24"/>
        </w:rPr>
        <w:t>60</w:t>
      </w:r>
      <w:r>
        <w:rPr>
          <w:sz w:val="24"/>
          <w:szCs w:val="24"/>
        </w:rPr>
        <w:t xml:space="preserve"> Zielona Góra, sekretariat (parter</w:t>
      </w:r>
      <w:r w:rsidR="005528A8">
        <w:t>).</w:t>
      </w:r>
    </w:p>
    <w:p w:rsidR="005528A8" w:rsidRDefault="005528A8" w:rsidP="00FA6EF5">
      <w:pPr>
        <w:jc w:val="both"/>
      </w:pPr>
    </w:p>
    <w:p w:rsidR="005528A8" w:rsidRPr="000F75F3" w:rsidRDefault="005528A8" w:rsidP="005528A8">
      <w:pPr>
        <w:jc w:val="both"/>
        <w:rPr>
          <w:b/>
          <w:bCs/>
          <w:i/>
          <w:iCs/>
          <w:sz w:val="24"/>
        </w:rPr>
      </w:pPr>
      <w:r w:rsidRPr="000F75F3">
        <w:rPr>
          <w:b/>
          <w:bCs/>
          <w:i/>
          <w:iCs/>
          <w:sz w:val="24"/>
        </w:rPr>
        <w:t>V. DODATKOWE INFORMACJE:</w:t>
      </w:r>
    </w:p>
    <w:p w:rsidR="005528A8" w:rsidRPr="000F75F3" w:rsidRDefault="005528A8" w:rsidP="005528A8">
      <w:pPr>
        <w:jc w:val="both"/>
        <w:rPr>
          <w:b/>
          <w:bCs/>
          <w:i/>
          <w:iCs/>
          <w:sz w:val="24"/>
        </w:rPr>
      </w:pPr>
    </w:p>
    <w:p w:rsidR="006849B0" w:rsidRDefault="006849B0" w:rsidP="006849B0">
      <w:pPr>
        <w:numPr>
          <w:ilvl w:val="0"/>
          <w:numId w:val="6"/>
        </w:numPr>
        <w:jc w:val="both"/>
        <w:rPr>
          <w:sz w:val="24"/>
          <w:szCs w:val="24"/>
        </w:rPr>
      </w:pPr>
      <w:r w:rsidRPr="006849B0">
        <w:rPr>
          <w:sz w:val="24"/>
          <w:szCs w:val="24"/>
        </w:rPr>
        <w:t>Kontakt z dyrektorem poradni P. Elżbietą Nowak tel. 68 /3247517;</w:t>
      </w:r>
    </w:p>
    <w:p w:rsidR="005528A8" w:rsidRPr="00FB5DD0" w:rsidRDefault="005528A8" w:rsidP="006849B0">
      <w:pPr>
        <w:numPr>
          <w:ilvl w:val="0"/>
          <w:numId w:val="6"/>
        </w:numPr>
        <w:jc w:val="both"/>
        <w:rPr>
          <w:sz w:val="24"/>
          <w:szCs w:val="24"/>
        </w:rPr>
      </w:pPr>
      <w:r w:rsidRPr="00921539">
        <w:rPr>
          <w:sz w:val="24"/>
          <w:szCs w:val="24"/>
        </w:rPr>
        <w:t xml:space="preserve">Aplikacje, które wpłyną do </w:t>
      </w:r>
      <w:r w:rsidR="00FB5DD0">
        <w:rPr>
          <w:sz w:val="24"/>
          <w:szCs w:val="24"/>
        </w:rPr>
        <w:t>Poradni Psychologiczno-Pedagogicznej</w:t>
      </w:r>
      <w:r w:rsidRPr="00921539">
        <w:rPr>
          <w:sz w:val="24"/>
          <w:szCs w:val="24"/>
        </w:rPr>
        <w:t xml:space="preserve"> po wskazanym terminie nie będą rozpatrywane.</w:t>
      </w:r>
    </w:p>
    <w:p w:rsidR="00545FBB" w:rsidRPr="00545FBB" w:rsidRDefault="005528A8" w:rsidP="005528A8">
      <w:pPr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545FBB">
        <w:rPr>
          <w:sz w:val="24"/>
          <w:szCs w:val="24"/>
        </w:rPr>
        <w:t xml:space="preserve">Kandydaci spełniający wymogi formalne zostaną telefonicznie poinformowani </w:t>
      </w:r>
      <w:r w:rsidRPr="00545FBB">
        <w:rPr>
          <w:sz w:val="24"/>
          <w:szCs w:val="24"/>
        </w:rPr>
        <w:br/>
        <w:t xml:space="preserve">o terminie postępowania sprawdzającego, </w:t>
      </w:r>
    </w:p>
    <w:p w:rsidR="005528A8" w:rsidRPr="006849B0" w:rsidRDefault="005528A8" w:rsidP="005528A8">
      <w:pPr>
        <w:numPr>
          <w:ilvl w:val="0"/>
          <w:numId w:val="6"/>
        </w:numPr>
        <w:jc w:val="both"/>
        <w:rPr>
          <w:sz w:val="24"/>
          <w:szCs w:val="24"/>
          <w:u w:val="single"/>
        </w:rPr>
      </w:pPr>
      <w:r w:rsidRPr="00545FBB">
        <w:rPr>
          <w:sz w:val="24"/>
          <w:szCs w:val="24"/>
        </w:rPr>
        <w:lastRenderedPageBreak/>
        <w:t xml:space="preserve">Informacja o wyniku naboru będzie ogłoszona na tablicy informacyjnej  w </w:t>
      </w:r>
      <w:r w:rsidR="006A4087">
        <w:rPr>
          <w:sz w:val="24"/>
          <w:szCs w:val="24"/>
        </w:rPr>
        <w:t xml:space="preserve">Poradni Psychologiczno-Pedagogicznej w </w:t>
      </w:r>
      <w:r w:rsidRPr="00545FBB">
        <w:rPr>
          <w:sz w:val="24"/>
          <w:szCs w:val="24"/>
        </w:rPr>
        <w:t xml:space="preserve">Zielonej Górze </w:t>
      </w:r>
      <w:r w:rsidR="006A4087">
        <w:rPr>
          <w:sz w:val="24"/>
          <w:szCs w:val="24"/>
        </w:rPr>
        <w:t xml:space="preserve">ul. Drzewna </w:t>
      </w:r>
      <w:r w:rsidR="003A6BC3">
        <w:rPr>
          <w:sz w:val="24"/>
          <w:szCs w:val="24"/>
        </w:rPr>
        <w:t>1</w:t>
      </w:r>
      <w:r w:rsidR="006A4087">
        <w:rPr>
          <w:sz w:val="24"/>
          <w:szCs w:val="24"/>
        </w:rPr>
        <w:t>3</w:t>
      </w:r>
      <w:r w:rsidRPr="00545FBB">
        <w:rPr>
          <w:sz w:val="24"/>
          <w:szCs w:val="24"/>
        </w:rPr>
        <w:t xml:space="preserve"> oraz w Biuletynie Informacji Publicznej </w:t>
      </w:r>
      <w:r w:rsidR="003A6BC3" w:rsidRPr="006849B0">
        <w:rPr>
          <w:sz w:val="24"/>
          <w:szCs w:val="24"/>
          <w:u w:val="single"/>
        </w:rPr>
        <w:t>www.poradniapsych-ped.bipzielonagora</w:t>
      </w:r>
      <w:r w:rsidRPr="006849B0">
        <w:rPr>
          <w:sz w:val="24"/>
          <w:szCs w:val="24"/>
          <w:u w:val="single"/>
        </w:rPr>
        <w:t>.pl)</w:t>
      </w:r>
    </w:p>
    <w:p w:rsidR="005528A8" w:rsidRPr="00877660" w:rsidRDefault="005528A8" w:rsidP="00214F6B">
      <w:pPr>
        <w:numPr>
          <w:ilvl w:val="0"/>
          <w:numId w:val="6"/>
        </w:numPr>
      </w:pPr>
      <w:r w:rsidRPr="00921539">
        <w:rPr>
          <w:sz w:val="24"/>
          <w:szCs w:val="24"/>
        </w:rPr>
        <w:t>Dokumenty aplikacyjne kandydatów, którzy nie zakwalifikowali się do postępowania sprawdzającego zostaną odesłane pocztą</w:t>
      </w:r>
      <w:r>
        <w:t>.</w:t>
      </w:r>
    </w:p>
    <w:p w:rsidR="005528A8" w:rsidRPr="00542D14" w:rsidRDefault="005528A8" w:rsidP="00214F6B"/>
    <w:p w:rsidR="005C2548" w:rsidRPr="00ED61F0" w:rsidRDefault="005C2548" w:rsidP="005C2548">
      <w:pPr>
        <w:spacing w:after="168"/>
        <w:jc w:val="both"/>
        <w:rPr>
          <w:color w:val="212529"/>
          <w:sz w:val="24"/>
          <w:szCs w:val="24"/>
        </w:rPr>
      </w:pPr>
      <w:r w:rsidRPr="00ED61F0">
        <w:rPr>
          <w:b/>
          <w:bCs/>
          <w:color w:val="212529"/>
          <w:sz w:val="24"/>
          <w:szCs w:val="24"/>
        </w:rPr>
        <w:t>Inne informacje:</w:t>
      </w:r>
    </w:p>
    <w:p w:rsidR="005C2548" w:rsidRPr="000F333B" w:rsidRDefault="005C2548" w:rsidP="005C2548">
      <w:pPr>
        <w:numPr>
          <w:ilvl w:val="0"/>
          <w:numId w:val="20"/>
        </w:numPr>
        <w:spacing w:before="100" w:beforeAutospacing="1" w:after="100" w:afterAutospacing="1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Prosimy o zamieszczenie jednego z oświadczeń:</w:t>
      </w:r>
    </w:p>
    <w:p w:rsidR="005C2548" w:rsidRPr="000F333B" w:rsidRDefault="005C2548" w:rsidP="005C2548">
      <w:pPr>
        <w:numPr>
          <w:ilvl w:val="0"/>
          <w:numId w:val="21"/>
        </w:numPr>
        <w:spacing w:before="100" w:beforeAutospacing="1" w:after="100" w:afterAutospacing="1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Oświadczenie do rekrutacji bieżącej:</w:t>
      </w:r>
    </w:p>
    <w:p w:rsidR="005C2548" w:rsidRPr="000F333B" w:rsidRDefault="005C2548" w:rsidP="005C2548">
      <w:pPr>
        <w:spacing w:after="168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„Wyrażam zgodę na przetwarzanie moich danych osobowych, zawartych w dokumentach aplikacyjnych przez Poradnię Psychologiczn</w:t>
      </w:r>
      <w:r>
        <w:rPr>
          <w:color w:val="212529"/>
          <w:sz w:val="24"/>
          <w:szCs w:val="24"/>
        </w:rPr>
        <w:t>o-Pedagogiczną</w:t>
      </w:r>
      <w:r w:rsidRPr="000F333B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 xml:space="preserve">ul. </w:t>
      </w:r>
      <w:r w:rsidRPr="000F333B">
        <w:rPr>
          <w:rStyle w:val="lrzxr"/>
          <w:sz w:val="24"/>
          <w:szCs w:val="24"/>
        </w:rPr>
        <w:t>Drzewna 13, 65-060 Zielona Góra</w:t>
      </w:r>
      <w:r w:rsidRPr="000F333B">
        <w:rPr>
          <w:color w:val="212529"/>
          <w:sz w:val="24"/>
          <w:szCs w:val="24"/>
        </w:rPr>
        <w:t>, w celu przeprowadzenia obecnego postępowania rekrutacyjnego.”</w:t>
      </w:r>
    </w:p>
    <w:p w:rsidR="005C2548" w:rsidRPr="000F333B" w:rsidRDefault="005C2548" w:rsidP="005C2548">
      <w:pPr>
        <w:spacing w:after="168"/>
        <w:jc w:val="center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br/>
        <w:t>.......................................................</w:t>
      </w:r>
    </w:p>
    <w:p w:rsidR="005C2548" w:rsidRPr="000F333B" w:rsidRDefault="005C2548" w:rsidP="005C2548">
      <w:pPr>
        <w:spacing w:after="168"/>
        <w:jc w:val="center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  <w:vertAlign w:val="superscript"/>
        </w:rPr>
        <w:t>Podpis kandydata do pracy</w:t>
      </w:r>
    </w:p>
    <w:p w:rsidR="005C2548" w:rsidRPr="000F333B" w:rsidRDefault="005C2548" w:rsidP="005C2548">
      <w:pPr>
        <w:numPr>
          <w:ilvl w:val="0"/>
          <w:numId w:val="22"/>
        </w:numPr>
        <w:spacing w:before="100" w:beforeAutospacing="1" w:after="100" w:afterAutospacing="1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Oświadczenie do rekrutacji bieżącej i przyszłej (wyrażenie zgody jest dobrowolne)</w:t>
      </w:r>
    </w:p>
    <w:p w:rsidR="005C2548" w:rsidRPr="000F333B" w:rsidRDefault="005C2548" w:rsidP="005C2548">
      <w:pPr>
        <w:spacing w:after="168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 xml:space="preserve">„Wyrażam zgodę na przetwarzanie moich danych osobowych, zawartych w dokumentach aplikacyjnych </w:t>
      </w:r>
      <w:r>
        <w:rPr>
          <w:color w:val="212529"/>
          <w:sz w:val="24"/>
          <w:szCs w:val="24"/>
        </w:rPr>
        <w:t xml:space="preserve">przez </w:t>
      </w:r>
      <w:r w:rsidRPr="000F333B">
        <w:rPr>
          <w:color w:val="212529"/>
          <w:sz w:val="24"/>
          <w:szCs w:val="24"/>
        </w:rPr>
        <w:t>Poradnię Psychologiczn</w:t>
      </w:r>
      <w:r>
        <w:rPr>
          <w:color w:val="212529"/>
          <w:sz w:val="24"/>
          <w:szCs w:val="24"/>
        </w:rPr>
        <w:t>o-Pedagogiczną</w:t>
      </w:r>
      <w:r w:rsidRPr="000F333B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 xml:space="preserve">ul. </w:t>
      </w:r>
      <w:r w:rsidRPr="000F333B">
        <w:rPr>
          <w:rStyle w:val="lrzxr"/>
          <w:sz w:val="24"/>
          <w:szCs w:val="24"/>
        </w:rPr>
        <w:t>Drzewna 13, 65-060 Zielona Góra</w:t>
      </w:r>
      <w:r w:rsidRPr="000F333B">
        <w:rPr>
          <w:color w:val="212529"/>
          <w:sz w:val="24"/>
          <w:szCs w:val="24"/>
        </w:rPr>
        <w:t>, w celu przeprowadzenia obecnego postępowania rekrutacyjnego oraz w kolejnych naborach kandydatów na pracowników Urzędu Ochrony Danych Osobowych.”</w:t>
      </w:r>
    </w:p>
    <w:p w:rsidR="005C2548" w:rsidRPr="000F333B" w:rsidRDefault="005C2548" w:rsidP="005C2548">
      <w:pPr>
        <w:spacing w:after="168"/>
        <w:jc w:val="center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br/>
        <w:t>.......................................................</w:t>
      </w:r>
    </w:p>
    <w:p w:rsidR="005C2548" w:rsidRPr="000F333B" w:rsidRDefault="005C2548" w:rsidP="005C2548">
      <w:pPr>
        <w:spacing w:after="168"/>
        <w:jc w:val="center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  <w:vertAlign w:val="superscript"/>
        </w:rPr>
        <w:t>Podpis kandydata do pracy</w:t>
      </w:r>
    </w:p>
    <w:p w:rsidR="005C2548" w:rsidRPr="000F333B" w:rsidRDefault="005C2548" w:rsidP="005C2548">
      <w:pPr>
        <w:numPr>
          <w:ilvl w:val="0"/>
          <w:numId w:val="23"/>
        </w:numPr>
        <w:spacing w:before="100" w:beforeAutospacing="1" w:after="100" w:afterAutospacing="1"/>
        <w:rPr>
          <w:color w:val="212529"/>
          <w:sz w:val="24"/>
          <w:szCs w:val="24"/>
        </w:rPr>
      </w:pPr>
      <w:r w:rsidRPr="000F333B">
        <w:rPr>
          <w:color w:val="212529"/>
          <w:sz w:val="24"/>
          <w:szCs w:val="24"/>
        </w:rPr>
        <w:t>a także następującego oświadczenia dotyczącego ochrony danych osobowych o treści:</w:t>
      </w:r>
    </w:p>
    <w:p w:rsidR="005C2548" w:rsidRPr="000F333B" w:rsidRDefault="005C2548" w:rsidP="005C2548">
      <w:pPr>
        <w:spacing w:after="168"/>
        <w:jc w:val="center"/>
        <w:rPr>
          <w:sz w:val="24"/>
          <w:szCs w:val="24"/>
        </w:rPr>
      </w:pPr>
      <w:r w:rsidRPr="000F333B">
        <w:rPr>
          <w:b/>
          <w:bCs/>
          <w:sz w:val="24"/>
          <w:szCs w:val="24"/>
        </w:rPr>
        <w:t>„Oświadczenie dotyczące ochrony danych osobowych"</w:t>
      </w:r>
    </w:p>
    <w:p w:rsidR="005C2548" w:rsidRPr="000F333B" w:rsidRDefault="005C2548" w:rsidP="005C2548">
      <w:pPr>
        <w:spacing w:after="168"/>
        <w:rPr>
          <w:sz w:val="24"/>
          <w:szCs w:val="24"/>
        </w:rPr>
      </w:pPr>
      <w:r w:rsidRPr="000F333B">
        <w:rPr>
          <w:sz w:val="24"/>
          <w:szCs w:val="24"/>
        </w:rPr>
        <w:t>Oświadczam, iż zostałem poinformowany o tym że: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 xml:space="preserve">administratorem danych osobowych przetwarzanych w ramach procesu rekrutacji jest Dyrektor Poradni Psychologiczno-Pedagogiczną ul. </w:t>
      </w:r>
      <w:r w:rsidRPr="00C62B52">
        <w:rPr>
          <w:rStyle w:val="lrzxr"/>
          <w:sz w:val="24"/>
          <w:szCs w:val="24"/>
        </w:rPr>
        <w:t>Drzewna 13, 65-060 Zielona Góra</w:t>
      </w:r>
      <w:r w:rsidRPr="00C62B52">
        <w:rPr>
          <w:sz w:val="24"/>
          <w:szCs w:val="24"/>
        </w:rPr>
        <w:t>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 xml:space="preserve">kontakt z inspektorem ochrony danych osobowych jest możliwy pod adresem e-mail: </w:t>
      </w:r>
      <w:hyperlink r:id="rId9" w:history="1">
        <w:r w:rsidRPr="00C62B52">
          <w:rPr>
            <w:rStyle w:val="Hipercze"/>
            <w:sz w:val="24"/>
            <w:szCs w:val="24"/>
            <w:shd w:val="clear" w:color="auto" w:fill="FFFFFF"/>
          </w:rPr>
          <w:t>inspektor-ng@cuw.zielona-gora.pl</w:t>
        </w:r>
      </w:hyperlink>
      <w:r w:rsidRPr="00C62B52">
        <w:rPr>
          <w:sz w:val="24"/>
          <w:szCs w:val="24"/>
        </w:rPr>
        <w:t>, tel. 880 100</w:t>
      </w:r>
      <w:r>
        <w:rPr>
          <w:sz w:val="24"/>
          <w:szCs w:val="24"/>
        </w:rPr>
        <w:t> </w:t>
      </w:r>
      <w:r w:rsidRPr="00C62B52">
        <w:rPr>
          <w:sz w:val="24"/>
          <w:szCs w:val="24"/>
        </w:rPr>
        <w:t>339</w:t>
      </w:r>
      <w:r>
        <w:rPr>
          <w:sz w:val="24"/>
          <w:szCs w:val="24"/>
        </w:rPr>
        <w:t>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dane osobowe (oraz dane do kontaktu - o ile zostaną podane) będą przetwarzane w celu przeprowadzenia obecnego postę</w:t>
      </w:r>
      <w:r>
        <w:rPr>
          <w:sz w:val="24"/>
          <w:szCs w:val="24"/>
        </w:rPr>
        <w:t xml:space="preserve">powania rekrutacyjnego, </w:t>
      </w:r>
      <w:r w:rsidRPr="00C62B52">
        <w:rPr>
          <w:sz w:val="24"/>
          <w:szCs w:val="24"/>
        </w:rPr>
        <w:t>a w przypadku wyrażenia zgody, także w kolejnych naborach pracowników Poradni Psychologiczno-Pedagogicznej na podstawie wyrażonej zgody (art. 6 ust. 1 lit. a RODO),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osobie, której dane dotyczą przysługuje prawo do cofnięcia zgody w dowolnym momencie bez wpływu na zgodność z prawem przetwarzania, którego dokonano na podstawie zgody przed jej cofnięciem,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dane zgromadzone w procesach rekrutacyjnych będą przechowywane przez okres nie dłuższy niż do zakończenia naboru,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lastRenderedPageBreak/>
        <w:t>osobie, której dane dotyczą przysługuje prawo dostępu do swoich danych osobowych, żądania ich sprostowania lub usunięcia. Wniesienie żądania usunięcia danych jest równoznaczne z rezygnacją z udziału w procesie rekrutacji prowadzonym przez Poradnię Psychologiczno-Pedagogiczną. Ponadto przysługuje jej prawo do żądania ograniczenia przetwarzania w przypadkach określonych w art. 18 RODO,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osobie, której dane dotyczą przysługuje prawo wniesienia skargi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</w:t>
      </w:r>
      <w:r>
        <w:rPr>
          <w:sz w:val="24"/>
          <w:szCs w:val="24"/>
        </w:rPr>
        <w:t xml:space="preserve"> przebiegu procesu rekrutacji,</w:t>
      </w:r>
    </w:p>
    <w:p w:rsidR="005C2548" w:rsidRPr="00C62B52" w:rsidRDefault="005C2548" w:rsidP="005C254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C62B52">
        <w:rPr>
          <w:sz w:val="24"/>
          <w:szCs w:val="24"/>
        </w:rPr>
        <w:t>podanie danych zawartych w dokumentach rekrutacyjnych nie jest obowiązkowe, jednak jest warunkiem umożliwiającym ubieganie się o przyjęcie kandydata do pracy w Poradni Psychologiczno-Pedagogicznej,</w:t>
      </w:r>
    </w:p>
    <w:p w:rsidR="005C2548" w:rsidRPr="00C62B52" w:rsidRDefault="005C2548" w:rsidP="005C2548">
      <w:pPr>
        <w:spacing w:after="168"/>
        <w:jc w:val="center"/>
        <w:rPr>
          <w:sz w:val="24"/>
          <w:szCs w:val="24"/>
        </w:rPr>
      </w:pPr>
      <w:r w:rsidRPr="00C62B52">
        <w:rPr>
          <w:sz w:val="24"/>
          <w:szCs w:val="24"/>
        </w:rPr>
        <w:br/>
        <w:t>.......................................................</w:t>
      </w:r>
    </w:p>
    <w:p w:rsidR="005C2548" w:rsidRPr="00C62B52" w:rsidRDefault="005C2548" w:rsidP="005C2548">
      <w:pPr>
        <w:spacing w:after="168"/>
        <w:jc w:val="center"/>
        <w:rPr>
          <w:sz w:val="24"/>
          <w:szCs w:val="24"/>
        </w:rPr>
      </w:pPr>
      <w:r w:rsidRPr="00C62B52">
        <w:rPr>
          <w:sz w:val="24"/>
          <w:szCs w:val="24"/>
          <w:vertAlign w:val="superscript"/>
        </w:rPr>
        <w:t>Podpis kandydata do pracy</w:t>
      </w:r>
    </w:p>
    <w:p w:rsidR="005C2548" w:rsidRPr="00C62B52" w:rsidRDefault="005C2548" w:rsidP="005C2548">
      <w:pPr>
        <w:ind w:left="708"/>
        <w:jc w:val="both"/>
        <w:rPr>
          <w:sz w:val="24"/>
          <w:szCs w:val="24"/>
        </w:rPr>
      </w:pP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</w:p>
    <w:p w:rsidR="005C2548" w:rsidRPr="00C62B52" w:rsidRDefault="005C2548" w:rsidP="005C2548">
      <w:pPr>
        <w:ind w:left="708"/>
        <w:jc w:val="both"/>
        <w:rPr>
          <w:sz w:val="24"/>
          <w:szCs w:val="24"/>
        </w:rPr>
      </w:pPr>
    </w:p>
    <w:p w:rsidR="005C2548" w:rsidRDefault="005C2548" w:rsidP="005C2548">
      <w:pPr>
        <w:ind w:left="4956" w:firstLine="708"/>
        <w:jc w:val="both"/>
        <w:rPr>
          <w:sz w:val="24"/>
          <w:szCs w:val="24"/>
        </w:rPr>
      </w:pPr>
      <w:r w:rsidRPr="00C62B52">
        <w:rPr>
          <w:sz w:val="24"/>
          <w:szCs w:val="24"/>
        </w:rPr>
        <w:t xml:space="preserve">Dyrektor </w:t>
      </w:r>
    </w:p>
    <w:p w:rsidR="005C2548" w:rsidRPr="00C62B52" w:rsidRDefault="005C2548" w:rsidP="005C2548">
      <w:pPr>
        <w:ind w:left="4956" w:firstLine="708"/>
        <w:jc w:val="both"/>
        <w:rPr>
          <w:sz w:val="24"/>
          <w:szCs w:val="24"/>
        </w:rPr>
      </w:pPr>
    </w:p>
    <w:p w:rsidR="005C2548" w:rsidRPr="00C62B52" w:rsidRDefault="005C2548" w:rsidP="005C2548">
      <w:pPr>
        <w:ind w:left="708"/>
        <w:jc w:val="both"/>
        <w:rPr>
          <w:sz w:val="24"/>
          <w:szCs w:val="24"/>
        </w:rPr>
      </w:pP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 w:rsidRPr="00C62B52">
        <w:rPr>
          <w:sz w:val="24"/>
          <w:szCs w:val="24"/>
        </w:rPr>
        <w:tab/>
      </w:r>
      <w:r>
        <w:rPr>
          <w:sz w:val="24"/>
          <w:szCs w:val="24"/>
        </w:rPr>
        <w:t>mgr Elżbieta Nowak</w:t>
      </w:r>
    </w:p>
    <w:p w:rsidR="003A6BC3" w:rsidRDefault="005528A8" w:rsidP="005528A8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A6BC3" w:rsidRDefault="003A6BC3" w:rsidP="005528A8">
      <w:pPr>
        <w:ind w:left="708"/>
        <w:jc w:val="both"/>
      </w:pPr>
    </w:p>
    <w:p w:rsidR="005528A8" w:rsidRPr="00921539" w:rsidRDefault="003A6BC3" w:rsidP="005528A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528A8" w:rsidRPr="00921539" w:rsidSect="003A6BC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28"/>
    <w:multiLevelType w:val="hybridMultilevel"/>
    <w:tmpl w:val="C2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A5E4E"/>
    <w:multiLevelType w:val="multilevel"/>
    <w:tmpl w:val="3E605F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4B1C"/>
    <w:multiLevelType w:val="hybridMultilevel"/>
    <w:tmpl w:val="585C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F66"/>
    <w:multiLevelType w:val="hybridMultilevel"/>
    <w:tmpl w:val="9B0203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70870"/>
    <w:multiLevelType w:val="hybridMultilevel"/>
    <w:tmpl w:val="B16062CC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1AB4231A"/>
    <w:multiLevelType w:val="hybridMultilevel"/>
    <w:tmpl w:val="1D36F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34C39"/>
    <w:multiLevelType w:val="hybridMultilevel"/>
    <w:tmpl w:val="8CB2ECBA"/>
    <w:lvl w:ilvl="0" w:tplc="3D8C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72BE2"/>
    <w:multiLevelType w:val="multilevel"/>
    <w:tmpl w:val="8CD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0606DD"/>
    <w:multiLevelType w:val="hybridMultilevel"/>
    <w:tmpl w:val="0B5AF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C63B2"/>
    <w:multiLevelType w:val="hybridMultilevel"/>
    <w:tmpl w:val="E8B04906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FE732FD"/>
    <w:multiLevelType w:val="multilevel"/>
    <w:tmpl w:val="ABF2F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C94CC3"/>
    <w:multiLevelType w:val="hybridMultilevel"/>
    <w:tmpl w:val="5E229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F37856"/>
    <w:multiLevelType w:val="hybridMultilevel"/>
    <w:tmpl w:val="C3182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33DB1"/>
    <w:multiLevelType w:val="hybridMultilevel"/>
    <w:tmpl w:val="A02C273E"/>
    <w:lvl w:ilvl="0" w:tplc="CEC2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253885"/>
    <w:multiLevelType w:val="hybridMultilevel"/>
    <w:tmpl w:val="97AAEC6E"/>
    <w:lvl w:ilvl="0" w:tplc="E0FCC8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6F75D7"/>
    <w:multiLevelType w:val="multilevel"/>
    <w:tmpl w:val="122810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43526E"/>
    <w:multiLevelType w:val="multilevel"/>
    <w:tmpl w:val="195E72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417D6"/>
    <w:multiLevelType w:val="multilevel"/>
    <w:tmpl w:val="322064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77C6009"/>
    <w:multiLevelType w:val="hybridMultilevel"/>
    <w:tmpl w:val="A1C8FC6A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94670EC"/>
    <w:multiLevelType w:val="hybridMultilevel"/>
    <w:tmpl w:val="9AA2A59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6CEE3804"/>
    <w:multiLevelType w:val="multilevel"/>
    <w:tmpl w:val="6B38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D9244EF"/>
    <w:multiLevelType w:val="hybridMultilevel"/>
    <w:tmpl w:val="7EE8FFD2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>
    <w:nsid w:val="7AD471A2"/>
    <w:multiLevelType w:val="hybridMultilevel"/>
    <w:tmpl w:val="A1C8FC6A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1"/>
  </w:num>
  <w:num w:numId="5">
    <w:abstractNumId w:val="5"/>
  </w:num>
  <w:num w:numId="6">
    <w:abstractNumId w:val="6"/>
  </w:num>
  <w:num w:numId="7">
    <w:abstractNumId w:val="18"/>
  </w:num>
  <w:num w:numId="8">
    <w:abstractNumId w:val="9"/>
  </w:num>
  <w:num w:numId="9">
    <w:abstractNumId w:val="19"/>
  </w:num>
  <w:num w:numId="10">
    <w:abstractNumId w:val="4"/>
  </w:num>
  <w:num w:numId="11">
    <w:abstractNumId w:val="2"/>
  </w:num>
  <w:num w:numId="12">
    <w:abstractNumId w:val="12"/>
  </w:num>
  <w:num w:numId="13">
    <w:abstractNumId w:val="22"/>
  </w:num>
  <w:num w:numId="14">
    <w:abstractNumId w:val="21"/>
  </w:num>
  <w:num w:numId="15">
    <w:abstractNumId w:val="1"/>
  </w:num>
  <w:num w:numId="16">
    <w:abstractNumId w:val="8"/>
  </w:num>
  <w:num w:numId="17">
    <w:abstractNumId w:val="16"/>
  </w:num>
  <w:num w:numId="18">
    <w:abstractNumId w:val="3"/>
  </w:num>
  <w:num w:numId="19">
    <w:abstractNumId w:val="14"/>
  </w:num>
  <w:num w:numId="20">
    <w:abstractNumId w:val="20"/>
  </w:num>
  <w:num w:numId="21">
    <w:abstractNumId w:val="15"/>
  </w:num>
  <w:num w:numId="22">
    <w:abstractNumId w:val="17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A8"/>
    <w:rsid w:val="000C2AC4"/>
    <w:rsid w:val="00104A38"/>
    <w:rsid w:val="00214F6B"/>
    <w:rsid w:val="00237E83"/>
    <w:rsid w:val="00263136"/>
    <w:rsid w:val="002A22B8"/>
    <w:rsid w:val="0030362C"/>
    <w:rsid w:val="003A6BC3"/>
    <w:rsid w:val="004A142A"/>
    <w:rsid w:val="00545FBB"/>
    <w:rsid w:val="005528A8"/>
    <w:rsid w:val="005C2548"/>
    <w:rsid w:val="005E2FBD"/>
    <w:rsid w:val="00656702"/>
    <w:rsid w:val="00665C17"/>
    <w:rsid w:val="00682284"/>
    <w:rsid w:val="006849B0"/>
    <w:rsid w:val="006A4087"/>
    <w:rsid w:val="00716374"/>
    <w:rsid w:val="00764D10"/>
    <w:rsid w:val="007658EA"/>
    <w:rsid w:val="00765BE7"/>
    <w:rsid w:val="00946C63"/>
    <w:rsid w:val="009B36DF"/>
    <w:rsid w:val="009C4C20"/>
    <w:rsid w:val="009D449C"/>
    <w:rsid w:val="00A24ACF"/>
    <w:rsid w:val="00AD267F"/>
    <w:rsid w:val="00B6590B"/>
    <w:rsid w:val="00BC1D94"/>
    <w:rsid w:val="00D75323"/>
    <w:rsid w:val="00D857B6"/>
    <w:rsid w:val="00D96818"/>
    <w:rsid w:val="00DF5259"/>
    <w:rsid w:val="00E74ACD"/>
    <w:rsid w:val="00E754F4"/>
    <w:rsid w:val="00ED551D"/>
    <w:rsid w:val="00F26962"/>
    <w:rsid w:val="00F938E0"/>
    <w:rsid w:val="00FA6EF5"/>
    <w:rsid w:val="00FB5DD0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C4"/>
    <w:pPr>
      <w:ind w:left="720"/>
      <w:contextualSpacing/>
    </w:pPr>
  </w:style>
  <w:style w:type="character" w:customStyle="1" w:styleId="lrzxr">
    <w:name w:val="lrzxr"/>
    <w:basedOn w:val="Domylnaczcionkaakapitu"/>
    <w:uiPriority w:val="99"/>
    <w:rsid w:val="005C2548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5C254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C4"/>
    <w:pPr>
      <w:ind w:left="720"/>
      <w:contextualSpacing/>
    </w:pPr>
  </w:style>
  <w:style w:type="character" w:customStyle="1" w:styleId="lrzxr">
    <w:name w:val="lrzxr"/>
    <w:basedOn w:val="Domylnaczcionkaakapitu"/>
    <w:uiPriority w:val="99"/>
    <w:rsid w:val="005C2548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5C25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wisrb.pl/akty-prawne/ustawa-z-17-grudnia-2004-r-o-odpowiedzialnosci-za-naruszenie-dyscypliny-finansow-publicznych-tekst-jedn-dzu-z-2013-r-poz-168-1863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rwisrb.pl/akty-prawne/ustawa-z-29-wrzesnia-1994-r-o-rachunkowosci-tekst-jedn-dzu-z-2013-r-poz-330-156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-ng@cuw.zielo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D7F5-5AA7-46B9-812A-465A9AF0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2017-09-12T11:46:00Z</cp:lastPrinted>
  <dcterms:created xsi:type="dcterms:W3CDTF">2019-03-04T15:21:00Z</dcterms:created>
  <dcterms:modified xsi:type="dcterms:W3CDTF">2019-03-05T06:50:00Z</dcterms:modified>
</cp:coreProperties>
</file>