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C" w:rsidRPr="00CE00AF" w:rsidRDefault="00D01C4C" w:rsidP="00D01C4C">
      <w:pPr>
        <w:jc w:val="center"/>
        <w:rPr>
          <w:b/>
          <w:i/>
          <w:sz w:val="28"/>
        </w:rPr>
      </w:pPr>
      <w:bookmarkStart w:id="0" w:name="_GoBack"/>
      <w:bookmarkEnd w:id="0"/>
      <w:r w:rsidRPr="00CE00AF">
        <w:rPr>
          <w:b/>
          <w:i/>
          <w:sz w:val="28"/>
        </w:rPr>
        <w:t>Słownik pojęć z integracji sensorycznej stosowanych w opiniach</w:t>
      </w:r>
    </w:p>
    <w:p w:rsidR="00D01C4C" w:rsidRPr="00CE00AF" w:rsidRDefault="00D01C4C" w:rsidP="00D01C4C">
      <w:pPr>
        <w:jc w:val="center"/>
        <w:rPr>
          <w:b/>
          <w:i/>
          <w:sz w:val="28"/>
        </w:rPr>
      </w:pPr>
      <w:r w:rsidRPr="00CE00AF">
        <w:rPr>
          <w:b/>
          <w:i/>
          <w:sz w:val="28"/>
        </w:rPr>
        <w:t>psychologiczno-pedagogicznych</w:t>
      </w:r>
    </w:p>
    <w:p w:rsidR="00D01C4C" w:rsidRDefault="00D01C4C" w:rsidP="00D01C4C">
      <w:pPr>
        <w:rPr>
          <w:b/>
          <w:i/>
        </w:rPr>
      </w:pPr>
    </w:p>
    <w:p w:rsidR="00D01C4C" w:rsidRDefault="00D01C4C" w:rsidP="00D01C4C">
      <w:r w:rsidRPr="005820AA">
        <w:rPr>
          <w:b/>
          <w:i/>
        </w:rPr>
        <w:t>Integracja sensoryczna (SI)</w:t>
      </w:r>
      <w:r>
        <w:t xml:space="preserve"> – proces organizacyjny docierających do ciała informacji pochodzących z poszczególnych układów zmysłowych, tak by mogły być wykorzystane w celowym kończącym się sukcesem działaniu. Podczas tego procesu współpracuje ze sobą wiele struktur mózgu, które otrzymane informacje rozpoznają, organizują, rejestrują i łączą ze sobą w taki sposób, że osoba może reagować odpowiednio do wymagań otoczenia.</w:t>
      </w:r>
    </w:p>
    <w:p w:rsidR="00D01C4C" w:rsidRDefault="00D01C4C" w:rsidP="00D01C4C"/>
    <w:p w:rsidR="00D01C4C" w:rsidRDefault="00D01C4C" w:rsidP="00D01C4C">
      <w:proofErr w:type="spellStart"/>
      <w:r w:rsidRPr="005820AA">
        <w:rPr>
          <w:b/>
          <w:i/>
        </w:rPr>
        <w:t>Dyspraksja</w:t>
      </w:r>
      <w:proofErr w:type="spellEnd"/>
      <w:r>
        <w:t xml:space="preserve"> – słaba zdolność planowania i wykonywania nie ćwiczonych ruchów. Dzieci z </w:t>
      </w:r>
      <w:proofErr w:type="spellStart"/>
      <w:r>
        <w:t>dyspraksją</w:t>
      </w:r>
      <w:proofErr w:type="spellEnd"/>
      <w:r>
        <w:t xml:space="preserve"> przy nowych zadaniach ruchowych często pytają: „Jak mam to zrobić?”</w:t>
      </w:r>
    </w:p>
    <w:p w:rsidR="00D01C4C" w:rsidRDefault="00D01C4C" w:rsidP="00D01C4C"/>
    <w:p w:rsidR="00D01C4C" w:rsidRDefault="00D01C4C" w:rsidP="00D01C4C">
      <w:r w:rsidRPr="005820AA">
        <w:rPr>
          <w:b/>
          <w:i/>
        </w:rPr>
        <w:t>Obronność dotykowa</w:t>
      </w:r>
      <w:r>
        <w:t xml:space="preserve"> – jedna z dysfunkcji integracji sensorycznej. Manifestuje się nadwrażliwością w percepcji bodźców dotykowych, z których wiele odbieranych jest jako nieprzyjemne, i wygórowanymi reakcjami na bodźce. Często współwystępuje z nadpobudliwością psychoruchową. Bywa mylnie interpretowana jako problem natury emocjonalnej, będąc faktycznie deficytem neurofizjologicznym zmysłowego układu dotykowego.</w:t>
      </w:r>
    </w:p>
    <w:p w:rsidR="00D01C4C" w:rsidRDefault="00D01C4C" w:rsidP="00D01C4C"/>
    <w:p w:rsidR="00D01C4C" w:rsidRDefault="00D01C4C" w:rsidP="00D01C4C">
      <w:r w:rsidRPr="009027FB">
        <w:rPr>
          <w:b/>
          <w:i/>
        </w:rPr>
        <w:t>Percepcja</w:t>
      </w:r>
      <w:r>
        <w:t xml:space="preserve"> – zdolność mózgu do organizowania i interpretowania wszystkich danych wejściowych. W procesie tym mózg nadaje znaczenie bodźcom. </w:t>
      </w:r>
    </w:p>
    <w:p w:rsidR="00D01C4C" w:rsidRDefault="00D01C4C" w:rsidP="00D01C4C"/>
    <w:p w:rsidR="00D01C4C" w:rsidRDefault="00D01C4C" w:rsidP="00D01C4C">
      <w:r w:rsidRPr="009027FB">
        <w:rPr>
          <w:b/>
          <w:i/>
        </w:rPr>
        <w:t>Percepcja słuchowa</w:t>
      </w:r>
      <w:r>
        <w:t xml:space="preserve"> – zdolność rozumienia i interpretowania tego, co dociera do nas drogą słuchową; reakcja ośrodkowego układu nerwowego na bodźce słuchowe.</w:t>
      </w:r>
    </w:p>
    <w:p w:rsidR="00D01C4C" w:rsidRDefault="00D01C4C" w:rsidP="00D01C4C"/>
    <w:p w:rsidR="00D01C4C" w:rsidRDefault="00D01C4C" w:rsidP="00D01C4C">
      <w:proofErr w:type="spellStart"/>
      <w:r w:rsidRPr="005820AA">
        <w:rPr>
          <w:b/>
          <w:i/>
        </w:rPr>
        <w:t>Propriocepcja</w:t>
      </w:r>
      <w:proofErr w:type="spellEnd"/>
      <w:r>
        <w:t xml:space="preserve"> – z łaciny </w:t>
      </w:r>
      <w:proofErr w:type="spellStart"/>
      <w:r>
        <w:t>proprio</w:t>
      </w:r>
      <w:proofErr w:type="spellEnd"/>
      <w:r>
        <w:t xml:space="preserve"> – „swój własny”, co odnosi się do wrażeń płynących z wnętrza własnego ciała, z naszych mięśni i ścięgien. </w:t>
      </w:r>
      <w:proofErr w:type="spellStart"/>
      <w:r>
        <w:t>Propriocepcja</w:t>
      </w:r>
      <w:proofErr w:type="spellEnd"/>
      <w:r>
        <w:t xml:space="preserve"> to zmysł informujący mózg o położeniu ciała, o tym, gdzie znajdują się jego poszczególne części, czy i jakie ruchy wykonują. Te informacje powstają szczególnie podczas ruchu, ale również w pozycjach statycznych. </w:t>
      </w:r>
      <w:proofErr w:type="spellStart"/>
      <w:r>
        <w:t>Propriocepcja</w:t>
      </w:r>
      <w:proofErr w:type="spellEnd"/>
      <w:r>
        <w:t xml:space="preserve"> jest </w:t>
      </w:r>
      <w:proofErr w:type="spellStart"/>
      <w:r>
        <w:t>jest</w:t>
      </w:r>
      <w:proofErr w:type="spellEnd"/>
      <w:r>
        <w:t xml:space="preserve"> bardziej podświadoma niż dokładniejszy od niej zmysł poczucia ruchu związany z wyżej położonymi w układzie nerwowym ośrodkami – kinestezja.</w:t>
      </w:r>
    </w:p>
    <w:p w:rsidR="00D01C4C" w:rsidRDefault="00D01C4C" w:rsidP="00D01C4C"/>
    <w:p w:rsidR="00D01C4C" w:rsidRDefault="00D01C4C" w:rsidP="00D01C4C">
      <w:r w:rsidRPr="009027FB">
        <w:rPr>
          <w:b/>
          <w:i/>
        </w:rPr>
        <w:t>Reakcja adaptacyjna</w:t>
      </w:r>
      <w:r>
        <w:t xml:space="preserve"> – efektywne reagowanie odpowiednie do wymogów otoczenia. Może to być odpowiedź ruchowa, reakcja w formie wykonania </w:t>
      </w:r>
      <w:r w:rsidRPr="008E2972">
        <w:t>właściwego</w:t>
      </w:r>
      <w:r>
        <w:t xml:space="preserve"> ruchu, czy myślowa. Reakcje te są wielopoziomowe – od bardzo prostych po złożone, co zależy od percepcyjnych procesów integracji sensorycznej u dziecka.</w:t>
      </w:r>
    </w:p>
    <w:p w:rsidR="00D01C4C" w:rsidRDefault="00D01C4C" w:rsidP="00D01C4C"/>
    <w:p w:rsidR="00D01C4C" w:rsidRDefault="00D01C4C" w:rsidP="00D01C4C">
      <w:r w:rsidRPr="005820AA">
        <w:rPr>
          <w:b/>
          <w:i/>
        </w:rPr>
        <w:t>Rejestracja bodźców</w:t>
      </w:r>
      <w:r>
        <w:t xml:space="preserve"> – przygotowuje układ nerwowy do tworzenia odpowiedzi. </w:t>
      </w:r>
    </w:p>
    <w:p w:rsidR="00D01C4C" w:rsidRDefault="00D01C4C" w:rsidP="00D01C4C">
      <w:pPr>
        <w:rPr>
          <w:b/>
          <w:i/>
        </w:rPr>
      </w:pPr>
      <w:r>
        <w:t>„Rejestracja” to zdolność, gotowość, czujność niezbędna do tego, by zaistniały procesy integracji sensorycznej</w:t>
      </w:r>
    </w:p>
    <w:p w:rsidR="00D01C4C" w:rsidRDefault="00D01C4C" w:rsidP="00D01C4C">
      <w:pPr>
        <w:rPr>
          <w:b/>
          <w:i/>
        </w:rPr>
      </w:pPr>
    </w:p>
    <w:p w:rsidR="00D01C4C" w:rsidRDefault="00D01C4C" w:rsidP="00D01C4C">
      <w:r w:rsidRPr="009027FB">
        <w:rPr>
          <w:b/>
          <w:i/>
        </w:rPr>
        <w:t>Różnicowanie słuchowe</w:t>
      </w:r>
      <w:r>
        <w:t xml:space="preserve"> – rozpoznawanie podobieństw i różnic między bodźcami słuchowymi.</w:t>
      </w:r>
    </w:p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>
      <w:r>
        <w:t xml:space="preserve">. </w:t>
      </w:r>
    </w:p>
    <w:p w:rsidR="00D01C4C" w:rsidRDefault="00D01C4C" w:rsidP="00D01C4C"/>
    <w:p w:rsidR="00D01C4C" w:rsidRDefault="00D01C4C" w:rsidP="00D01C4C"/>
    <w:p w:rsidR="00D01C4C" w:rsidRDefault="00D01C4C" w:rsidP="00D01C4C">
      <w:r w:rsidRPr="005820AA">
        <w:rPr>
          <w:b/>
          <w:i/>
        </w:rPr>
        <w:lastRenderedPageBreak/>
        <w:t>System przedsionkowy</w:t>
      </w:r>
      <w:r>
        <w:t xml:space="preserve"> – mający swoje receptory w uchu wewnętrznym i reagujący na siłę grawitacji, ruch linearny i obrotowy oraz przyspieszenie prędkości ruchu. Kanały półkoliste, woreczek i łagiewka unerwiane są przez nerw czaszkowy VIII, którego parzyste włókna unerwiają także receptory słuchowe – stąd wzajemne współzależności między tymi dwoma układami. Badania dowiodły, że wiele dzieci z trudnościami szkolnymi, </w:t>
      </w:r>
      <w:proofErr w:type="spellStart"/>
      <w:r>
        <w:t>dyspraksją</w:t>
      </w:r>
      <w:proofErr w:type="spellEnd"/>
      <w:r>
        <w:t>, zaburzeniami koordynacji ruchowej i reakcji równoważnych ujawnia deficyty w funkcjonowaniu narządu przedsionkowego, które można usprawniać poprzez odpowiednio dobrane ćwiczenia w toku terapii SI.</w:t>
      </w:r>
    </w:p>
    <w:p w:rsidR="00D01C4C" w:rsidRDefault="00D01C4C" w:rsidP="00D01C4C"/>
    <w:p w:rsidR="00D01C4C" w:rsidRPr="008E2972" w:rsidRDefault="00D01C4C" w:rsidP="00D01C4C">
      <w:pPr>
        <w:rPr>
          <w:b/>
          <w:i/>
        </w:rPr>
      </w:pPr>
      <w:r>
        <w:rPr>
          <w:b/>
          <w:i/>
        </w:rPr>
        <w:t>Trening słuchowy – kształcenie uwagi słuchowej</w:t>
      </w:r>
    </w:p>
    <w:p w:rsidR="00D01C4C" w:rsidRPr="008A61BE" w:rsidRDefault="00D01C4C" w:rsidP="00D01C4C">
      <w:r w:rsidRPr="008E2972">
        <w:t>Głównym celem treningu słuchowego</w:t>
      </w:r>
      <w:r>
        <w:rPr>
          <w:b/>
          <w:i/>
        </w:rPr>
        <w:t xml:space="preserve"> </w:t>
      </w:r>
      <w:r>
        <w:t xml:space="preserve">jest praca nad poprawą uwagi i percepcji słuchowej, co ma wpływ na: jakość uczenia się (w tym czytanie, pisanie), na koncentrację uwagi, zwiększenie potencjału w nauce i w rozwoju psychoruchowym, zdolności językowe, kreatywność, regulację emocji i poprawę </w:t>
      </w:r>
      <w:proofErr w:type="spellStart"/>
      <w:r>
        <w:t>zachowań</w:t>
      </w:r>
      <w:proofErr w:type="spellEnd"/>
      <w:r>
        <w:t xml:space="preserve"> społecznych.</w:t>
      </w:r>
    </w:p>
    <w:p w:rsidR="00D01C4C" w:rsidRDefault="00D01C4C" w:rsidP="00D01C4C">
      <w:pPr>
        <w:rPr>
          <w:b/>
          <w:i/>
        </w:rPr>
      </w:pPr>
    </w:p>
    <w:p w:rsidR="00D01C4C" w:rsidRDefault="00D01C4C" w:rsidP="00D01C4C">
      <w:r w:rsidRPr="005820AA">
        <w:rPr>
          <w:b/>
          <w:i/>
        </w:rPr>
        <w:t>Układ nerwowy</w:t>
      </w:r>
      <w:r>
        <w:t xml:space="preserve"> – uważany za organizatora wszystkiego, co dokonuje się w organizmie. Układ nerwowy obejmuje mózg i wszystkie jego procesy oraz rdzeń kręgowy i nerwy. Dzieli się na ośrodkowy, obwodowy i autonomiczny.</w:t>
      </w:r>
    </w:p>
    <w:p w:rsidR="00D01C4C" w:rsidRDefault="00D01C4C" w:rsidP="00D01C4C"/>
    <w:p w:rsidR="00D01C4C" w:rsidRDefault="00D01C4C" w:rsidP="00D01C4C"/>
    <w:p w:rsidR="00D01C4C" w:rsidRDefault="00D01C4C" w:rsidP="00D01C4C">
      <w:r w:rsidRPr="005820AA">
        <w:rPr>
          <w:b/>
          <w:i/>
        </w:rPr>
        <w:t>Zmysł słuchu</w:t>
      </w:r>
      <w:r>
        <w:t xml:space="preserve"> – narządem słuchu jest ślimak zlokalizowany w uchu wewnętrznym unerwiany przez VII nerw czaszkowy, będący nerwem parzystym, unerwiającym równocześnie receptory przedsionkowe.</w:t>
      </w:r>
    </w:p>
    <w:p w:rsidR="00D01C4C" w:rsidRDefault="00D01C4C" w:rsidP="00D01C4C"/>
    <w:p w:rsidR="00D01C4C" w:rsidRDefault="00D01C4C" w:rsidP="00D01C4C">
      <w:r w:rsidRPr="005820AA">
        <w:rPr>
          <w:b/>
          <w:i/>
        </w:rPr>
        <w:t>Uwaga</w:t>
      </w:r>
      <w:r>
        <w:t xml:space="preserve"> – stan „bycia w pogotowiu”, zauważania, słuchania, koncentracji, za którego powstawanie i utrzymywanie odpowiada twór siatkowy. Zdolność skupiania uwagi przez dłuższy czas jest bardzo ważna dla osiągania sukcesów w uczeniu się.</w:t>
      </w:r>
    </w:p>
    <w:p w:rsidR="00A67B46" w:rsidRDefault="00A67B46"/>
    <w:p w:rsidR="009949D5" w:rsidRPr="00BE6109" w:rsidRDefault="009949D5">
      <w:pPr>
        <w:rPr>
          <w:b/>
          <w:i/>
        </w:rPr>
      </w:pPr>
      <w:r w:rsidRPr="00BE6109">
        <w:rPr>
          <w:b/>
          <w:i/>
        </w:rPr>
        <w:t>Opracował</w:t>
      </w:r>
      <w:r w:rsidR="00F67423">
        <w:rPr>
          <w:b/>
          <w:i/>
        </w:rPr>
        <w:t>a</w:t>
      </w:r>
      <w:r w:rsidRPr="00BE6109">
        <w:rPr>
          <w:b/>
          <w:i/>
        </w:rPr>
        <w:t xml:space="preserve"> :</w:t>
      </w:r>
    </w:p>
    <w:p w:rsidR="009949D5" w:rsidRPr="00BE6109" w:rsidRDefault="009949D5">
      <w:pPr>
        <w:rPr>
          <w:b/>
          <w:i/>
        </w:rPr>
      </w:pPr>
    </w:p>
    <w:p w:rsidR="009949D5" w:rsidRPr="00BE6109" w:rsidRDefault="009949D5">
      <w:pPr>
        <w:rPr>
          <w:b/>
          <w:i/>
        </w:rPr>
      </w:pPr>
      <w:r w:rsidRPr="00BE6109">
        <w:rPr>
          <w:b/>
          <w:i/>
        </w:rPr>
        <w:t>Terapeuta Integracji Sensorycznej</w:t>
      </w:r>
    </w:p>
    <w:p w:rsidR="009949D5" w:rsidRPr="00BE6109" w:rsidRDefault="00F67423">
      <w:pPr>
        <w:rPr>
          <w:b/>
          <w:i/>
        </w:rPr>
      </w:pPr>
      <w:r>
        <w:rPr>
          <w:b/>
          <w:i/>
        </w:rPr>
        <w:t xml:space="preserve">Beata </w:t>
      </w:r>
      <w:proofErr w:type="spellStart"/>
      <w:r>
        <w:rPr>
          <w:b/>
          <w:i/>
        </w:rPr>
        <w:t>Morż</w:t>
      </w:r>
      <w:r w:rsidR="009949D5" w:rsidRPr="00BE6109">
        <w:rPr>
          <w:b/>
          <w:i/>
        </w:rPr>
        <w:t>kowska</w:t>
      </w:r>
      <w:proofErr w:type="spellEnd"/>
    </w:p>
    <w:sectPr w:rsidR="009949D5" w:rsidRPr="00B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4C"/>
    <w:rsid w:val="009949D5"/>
    <w:rsid w:val="00994AE1"/>
    <w:rsid w:val="00A67B46"/>
    <w:rsid w:val="00BE6109"/>
    <w:rsid w:val="00C538C8"/>
    <w:rsid w:val="00D01C4C"/>
    <w:rsid w:val="00EA58A1"/>
    <w:rsid w:val="00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2014-03-05T10:11:00Z</cp:lastPrinted>
  <dcterms:created xsi:type="dcterms:W3CDTF">2014-03-04T07:10:00Z</dcterms:created>
  <dcterms:modified xsi:type="dcterms:W3CDTF">2014-03-05T10:12:00Z</dcterms:modified>
</cp:coreProperties>
</file>